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5D" w:rsidRDefault="00AF2F5D" w:rsidP="00AF2F5D">
      <w:pPr>
        <w:pStyle w:val="Rubrik"/>
      </w:pPr>
      <w:r>
        <w:t>Grupp 2</w:t>
      </w:r>
      <w:r w:rsidR="00385785">
        <w:t xml:space="preserve"> - Prototyper</w:t>
      </w:r>
    </w:p>
    <w:p w:rsidR="00AF2F5D" w:rsidRDefault="00AF2F5D" w:rsidP="00AF2F5D">
      <w:r>
        <w:t>Vi har ännu inte påbörjat arbetet med prototyper då vi just nu är i färd med att finna tillfällen att träffa målgruppen på. Vi kommer börja med att genomföra fokusgrupper med målgruppen för att få en förståelse för deras vardag. Om vi sedan kommer att genomföra kontextuella intervjuer eller workshops med målgruppen beror på vilken information vi får av fokusgruppen. Det är först efter detta steg som vi kommer att påbörja utvecklandet av prototyper.</w:t>
      </w:r>
    </w:p>
    <w:p w:rsidR="00AF2F5D" w:rsidRDefault="00AF2F5D" w:rsidP="00AF2F5D">
      <w:pPr>
        <w:pStyle w:val="Rubrik2"/>
      </w:pPr>
      <w:r>
        <w:t>Hur används prototyper i designprocessen?</w:t>
      </w:r>
    </w:p>
    <w:p w:rsidR="00AB6AD0" w:rsidRDefault="00F3184C" w:rsidP="00AB6AD0">
      <w:r>
        <w:t xml:space="preserve">Efter fokusgruppen får vi en riktning om hur vi kan fortsätta arbetet och hur prototypen kan tänkas se ut. Vår tanke är att vi efter fokusgruppen ska kunna utveckla en </w:t>
      </w:r>
      <w:proofErr w:type="spellStart"/>
      <w:r>
        <w:t>lo-fi</w:t>
      </w:r>
      <w:proofErr w:type="spellEnd"/>
      <w:r>
        <w:t xml:space="preserve"> -prototyp som vi sedan kan använda i kommande moment. Dessa moment kan vara ytterligare fokusgrupper med prototypen, kontextuella intervjuer med och utan</w:t>
      </w:r>
      <w:r w:rsidR="00AB6AD0">
        <w:t xml:space="preserve"> prototyp eller som en början på en workshop. Prototypen kommer vi att utveckla efter målgruppens behov och vanor och den kommer att spegla användningsområdet. Det sistnämnda kommer vi att välja utefter vilka behov målgruppen har och de första fokusgrupperna.</w:t>
      </w:r>
    </w:p>
    <w:p w:rsidR="00AB6AD0" w:rsidRPr="00AF2F5D" w:rsidRDefault="00651B76" w:rsidP="00AB6AD0">
      <w:r>
        <w:t>Efter dessa moment kommer vi att utveckla en prototyp av vår artefakt som på ett bra sätt åskådliggör funktionen och som kommer vara så komplett som det bara går.</w:t>
      </w:r>
    </w:p>
    <w:p w:rsidR="00651B76" w:rsidRDefault="00AF2F5D" w:rsidP="00AF2F5D">
      <w:pPr>
        <w:pStyle w:val="Rubrik2"/>
      </w:pPr>
      <w:r>
        <w:t>Hur har prototyperna tagits fram?</w:t>
      </w:r>
    </w:p>
    <w:p w:rsidR="00651B76" w:rsidRPr="00651B76" w:rsidRDefault="00651B76" w:rsidP="00651B76">
      <w:r>
        <w:t>Varje moment i vår designprocess kommer att generera data som vi kommer att kunna använda för att vidare kunna utveckla vår prototyp. Vi kommer att ta fram prototypen utifrån informationen vi fått från målgruppen och det är målgruppen som kommer att avgöra hur vi tar fram prototypen.</w:t>
      </w:r>
    </w:p>
    <w:p w:rsidR="00651B76" w:rsidRDefault="00AF2F5D" w:rsidP="00AF2F5D">
      <w:pPr>
        <w:pStyle w:val="Rubrik2"/>
      </w:pPr>
      <w:r>
        <w:t>Vilka egenskaper hos prototypen har ni valt att fokusera på (funktionalitet, storlek, utseende etc.)?</w:t>
      </w:r>
    </w:p>
    <w:p w:rsidR="00651B76" w:rsidRPr="00651B76" w:rsidRDefault="00651B76" w:rsidP="00651B76">
      <w:r>
        <w:t xml:space="preserve">Vi kommer i första hand att prioritera prototypens funktionalitet. Finns det utrymme i vår designprocess så kommer vi att ta in aspekter som utseende men vi vill framförallt att vår målgrupp får nytta av artefakten och dess funktioner snarare än det estetiska. Visar det sig senare </w:t>
      </w:r>
      <w:r w:rsidR="00D8135B">
        <w:t>under de olika momenten att estetik</w:t>
      </w:r>
      <w:r>
        <w:t xml:space="preserve"> är vik</w:t>
      </w:r>
      <w:r w:rsidR="00D8135B">
        <w:t>tigt för vår målgrupp så komme</w:t>
      </w:r>
      <w:r>
        <w:t xml:space="preserve">r vi potentiellt att ändra fokus men vår </w:t>
      </w:r>
      <w:r w:rsidR="00D8135B">
        <w:t>utgångspunkt är att funktionalitet kommer vara vår prioritet.</w:t>
      </w:r>
    </w:p>
    <w:p w:rsidR="00763BA5" w:rsidRDefault="00AF2F5D" w:rsidP="00AF2F5D">
      <w:pPr>
        <w:pStyle w:val="Rubrik2"/>
      </w:pPr>
      <w:r>
        <w:t>Hur tror ni att ert val av prototyp påverkar designprocessen?</w:t>
      </w:r>
    </w:p>
    <w:p w:rsidR="00D8135B" w:rsidRPr="00D8135B" w:rsidRDefault="00D31A9A" w:rsidP="00D8135B">
      <w:r>
        <w:t>Hur vi väljer att utveckla vår prototyp kommer bland annat att påverka hur målgruppen interagerar med den. En prototyp i form av en skiss kan göra att man vid utvärdering behöver förklara olika delar av prototypen för målgruppen vilket kan betyda att man kan behöva göra en mer utvecklad prototyp än så. Dock kan en för utvecklad prototyp</w:t>
      </w:r>
      <w:r w:rsidR="00AC3A08">
        <w:t xml:space="preserve"> begränsa den fortsatta utformningen och nya förslag och förändringar, den blir mindre flexibel.</w:t>
      </w:r>
    </w:p>
    <w:sectPr w:rsidR="00D8135B" w:rsidRPr="00D8135B" w:rsidSect="00763B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AF2F5D"/>
    <w:rsid w:val="00385785"/>
    <w:rsid w:val="00651B76"/>
    <w:rsid w:val="00763BA5"/>
    <w:rsid w:val="00AB6AD0"/>
    <w:rsid w:val="00AC3A08"/>
    <w:rsid w:val="00AF2F5D"/>
    <w:rsid w:val="00D31A9A"/>
    <w:rsid w:val="00D8135B"/>
    <w:rsid w:val="00EF0EE9"/>
    <w:rsid w:val="00F3184C"/>
    <w:rsid w:val="00F6147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A5"/>
  </w:style>
  <w:style w:type="paragraph" w:styleId="Rubrik2">
    <w:name w:val="heading 2"/>
    <w:basedOn w:val="Normal"/>
    <w:next w:val="Normal"/>
    <w:link w:val="Rubrik2Char"/>
    <w:uiPriority w:val="9"/>
    <w:unhideWhenUsed/>
    <w:qFormat/>
    <w:rsid w:val="00AF2F5D"/>
    <w:pPr>
      <w:keepNext/>
      <w:keepLines/>
      <w:spacing w:before="200" w:after="0"/>
      <w:outlineLvl w:val="1"/>
    </w:pPr>
    <w:rPr>
      <w:rFonts w:asciiTheme="majorHAnsi" w:eastAsiaTheme="majorEastAsia" w:hAnsiTheme="majorHAnsi" w:cstheme="majorBidi"/>
      <w:b/>
      <w:bCs/>
      <w:color w:val="A5B592" w:themeColor="accent1"/>
      <w:sz w:val="26"/>
      <w:szCs w:val="26"/>
    </w:rPr>
  </w:style>
  <w:style w:type="paragraph" w:styleId="Rubrik3">
    <w:name w:val="heading 3"/>
    <w:basedOn w:val="Normal"/>
    <w:next w:val="Normal"/>
    <w:link w:val="Rubrik3Char"/>
    <w:uiPriority w:val="9"/>
    <w:unhideWhenUsed/>
    <w:qFormat/>
    <w:rsid w:val="00AF2F5D"/>
    <w:pPr>
      <w:keepNext/>
      <w:keepLines/>
      <w:spacing w:before="200" w:after="0"/>
      <w:outlineLvl w:val="2"/>
    </w:pPr>
    <w:rPr>
      <w:rFonts w:asciiTheme="majorHAnsi" w:eastAsiaTheme="majorEastAsia" w:hAnsiTheme="majorHAnsi" w:cstheme="majorBidi"/>
      <w:b/>
      <w:bCs/>
      <w:color w:val="A5B592"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F2F5D"/>
    <w:rPr>
      <w:rFonts w:asciiTheme="majorHAnsi" w:eastAsiaTheme="majorEastAsia" w:hAnsiTheme="majorHAnsi" w:cstheme="majorBidi"/>
      <w:b/>
      <w:bCs/>
      <w:color w:val="A5B592" w:themeColor="accent1"/>
      <w:sz w:val="26"/>
      <w:szCs w:val="26"/>
    </w:rPr>
  </w:style>
  <w:style w:type="character" w:customStyle="1" w:styleId="Rubrik3Char">
    <w:name w:val="Rubrik 3 Char"/>
    <w:basedOn w:val="Standardstycketeckensnitt"/>
    <w:link w:val="Rubrik3"/>
    <w:uiPriority w:val="9"/>
    <w:rsid w:val="00AF2F5D"/>
    <w:rPr>
      <w:rFonts w:asciiTheme="majorHAnsi" w:eastAsiaTheme="majorEastAsia" w:hAnsiTheme="majorHAnsi" w:cstheme="majorBidi"/>
      <w:b/>
      <w:bCs/>
      <w:color w:val="A5B592" w:themeColor="accent1"/>
    </w:rPr>
  </w:style>
  <w:style w:type="paragraph" w:styleId="Rubrik">
    <w:name w:val="Title"/>
    <w:basedOn w:val="Normal"/>
    <w:next w:val="Normal"/>
    <w:link w:val="RubrikChar"/>
    <w:uiPriority w:val="10"/>
    <w:qFormat/>
    <w:rsid w:val="00AF2F5D"/>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RubrikChar">
    <w:name w:val="Rubrik Char"/>
    <w:basedOn w:val="Standardstycketeckensnitt"/>
    <w:link w:val="Rubrik"/>
    <w:uiPriority w:val="10"/>
    <w:rsid w:val="00AF2F5D"/>
    <w:rPr>
      <w:rFonts w:asciiTheme="majorHAnsi" w:eastAsiaTheme="majorEastAsia" w:hAnsiTheme="majorHAnsi" w:cstheme="majorBidi"/>
      <w:color w:val="32391C"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per">
  <a:themeElements>
    <a:clrScheme name="Pap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419</Words>
  <Characters>2222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Frida</cp:lastModifiedBy>
  <cp:revision>4</cp:revision>
  <dcterms:created xsi:type="dcterms:W3CDTF">2010-03-25T12:18:00Z</dcterms:created>
  <dcterms:modified xsi:type="dcterms:W3CDTF">2010-03-25T13:20:00Z</dcterms:modified>
</cp:coreProperties>
</file>